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C763" w14:textId="43E0F0F7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3GPP TSG RAN Meeting #10</w:t>
      </w:r>
      <w:r w:rsidR="006B10C6">
        <w:rPr>
          <w:rFonts w:ascii="Arial" w:hAnsi="Arial"/>
          <w:b/>
          <w:noProof/>
          <w:sz w:val="24"/>
          <w:lang w:eastAsia="en-US"/>
        </w:rPr>
        <w:t>4</w:t>
      </w:r>
      <w:r>
        <w:rPr>
          <w:rFonts w:ascii="Arial" w:hAnsi="Arial"/>
          <w:b/>
          <w:noProof/>
          <w:sz w:val="24"/>
          <w:lang w:eastAsia="en-US"/>
        </w:rPr>
        <w:tab/>
      </w:r>
      <w:r w:rsidR="00A32DE2" w:rsidRPr="00A32DE2">
        <w:rPr>
          <w:rFonts w:ascii="Arial" w:hAnsi="Arial"/>
          <w:b/>
          <w:noProof/>
          <w:sz w:val="24"/>
          <w:lang w:eastAsia="en-US"/>
        </w:rPr>
        <w:t>RP-241312</w:t>
      </w:r>
    </w:p>
    <w:p w14:paraId="156B0779" w14:textId="01F03C0A" w:rsidR="00946EFF" w:rsidRPr="00946EFF" w:rsidRDefault="00C25E82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Shang</w:t>
      </w:r>
      <w:r>
        <w:rPr>
          <w:rFonts w:ascii="Arial" w:hAnsi="Arial" w:hint="eastAsia"/>
          <w:b/>
          <w:noProof/>
          <w:sz w:val="24"/>
          <w:lang w:eastAsia="zh-CN"/>
        </w:rPr>
        <w:t>hai</w:t>
      </w:r>
      <w:r w:rsidR="00946EFF" w:rsidRPr="00946EFF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China</w:t>
      </w:r>
      <w:r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17</w:t>
      </w:r>
      <w:r w:rsidRPr="0093320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– 20</w:t>
      </w:r>
      <w:r w:rsidRPr="0093320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June</w:t>
      </w:r>
      <w:r w:rsidRPr="006D409C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48AD3AB3" w14:textId="77777777" w:rsidR="00946EFF" w:rsidRPr="00946EFF" w:rsidRDefault="00946EF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4C9674A8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  <w:r w:rsidR="005D036D">
        <w:rPr>
          <w:rFonts w:ascii="Arial" w:eastAsia="宋体" w:hAnsi="Arial" w:hint="eastAsia"/>
          <w:b/>
          <w:lang w:val="en-US" w:eastAsia="zh-CN"/>
        </w:rPr>
        <w:t xml:space="preserve">, </w:t>
      </w:r>
      <w:r w:rsidR="00B37427" w:rsidRPr="00B37427">
        <w:rPr>
          <w:rFonts w:ascii="Arial" w:eastAsia="宋体" w:hAnsi="Arial"/>
          <w:b/>
          <w:lang w:val="en-US" w:eastAsia="zh-CN"/>
        </w:rPr>
        <w:t>MediaTek</w:t>
      </w:r>
    </w:p>
    <w:p w14:paraId="63D79A11" w14:textId="0D0A1682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D13D70">
        <w:rPr>
          <w:rFonts w:ascii="Arial" w:eastAsia="宋体" w:hAnsi="Arial" w:cs="Arial" w:hint="eastAsia"/>
          <w:b/>
          <w:lang w:eastAsia="zh-CN"/>
        </w:rPr>
        <w:t>New</w:t>
      </w:r>
      <w:r w:rsidR="0092686C" w:rsidRPr="0015298F">
        <w:rPr>
          <w:rFonts w:ascii="Arial" w:eastAsia="宋体" w:hAnsi="Arial" w:cs="Arial" w:hint="eastAsia"/>
          <w:b/>
          <w:lang w:eastAsia="zh-CN"/>
        </w:rPr>
        <w:t xml:space="preserve"> </w:t>
      </w:r>
      <w:r w:rsidR="003B6595" w:rsidRPr="0015298F">
        <w:rPr>
          <w:rFonts w:ascii="Arial" w:eastAsia="宋体" w:hAnsi="Arial" w:cs="Arial"/>
          <w:b/>
          <w:lang w:eastAsia="zh-CN"/>
        </w:rPr>
        <w:t>WID</w:t>
      </w:r>
      <w:r w:rsidR="00CB030F" w:rsidRPr="0015298F">
        <w:rPr>
          <w:rFonts w:ascii="Arial" w:eastAsia="宋体" w:hAnsi="Arial" w:cs="Arial"/>
          <w:b/>
          <w:lang w:eastAsia="zh-CN"/>
        </w:rPr>
        <w:t xml:space="preserve"> 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proofErr w:type="spellStart"/>
      <w:r w:rsidR="00ED0134" w:rsidRPr="00D005D3">
        <w:rPr>
          <w:rFonts w:ascii="Arial" w:eastAsia="宋体" w:hAnsi="Arial" w:cs="Arial" w:hint="eastAsia"/>
          <w:b/>
          <w:lang w:eastAsia="zh-CN"/>
        </w:rPr>
        <w:t>RedCap</w:t>
      </w:r>
      <w:proofErr w:type="spellEnd"/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0057C4C7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1275BE">
        <w:rPr>
          <w:rFonts w:ascii="Arial" w:eastAsia="宋体" w:hAnsi="Arial" w:hint="eastAsia"/>
          <w:b/>
          <w:lang w:val="en-US" w:eastAsia="zh-CN"/>
        </w:rPr>
        <w:t>Approval</w:t>
      </w:r>
    </w:p>
    <w:p w14:paraId="2FA6A46B" w14:textId="4A04D9FA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697B11">
        <w:rPr>
          <w:rFonts w:ascii="Arial" w:eastAsia="宋体" w:hAnsi="Arial" w:cs="Arial"/>
          <w:b/>
          <w:lang w:eastAsia="zh-CN"/>
        </w:rPr>
        <w:t>9.1.5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 xml:space="preserve">class 2 </w:t>
      </w:r>
      <w:proofErr w:type="spellStart"/>
      <w:r w:rsidR="00933280" w:rsidRPr="00933280">
        <w:t>RedCap</w:t>
      </w:r>
      <w:proofErr w:type="spellEnd"/>
      <w:r w:rsidR="00933280" w:rsidRPr="00933280">
        <w:t xml:space="preserve">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</w:t>
            </w:r>
            <w:proofErr w:type="spellStart"/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UE</w:t>
            </w:r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</w:t>
            </w:r>
            <w:proofErr w:type="spellStart"/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RedCap</w:t>
            </w:r>
            <w:proofErr w:type="spellEnd"/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UE</w:t>
            </w:r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 xml:space="preserve">NR </w:t>
      </w:r>
      <w:proofErr w:type="spellStart"/>
      <w:r w:rsidRPr="00A32406">
        <w:rPr>
          <w:rFonts w:hint="eastAsia"/>
          <w:sz w:val="21"/>
          <w:szCs w:val="21"/>
          <w:lang w:eastAsia="zh-CN"/>
        </w:rPr>
        <w:t>RedCap</w:t>
      </w:r>
      <w:proofErr w:type="spellEnd"/>
      <w:r w:rsidRPr="00A32406">
        <w:rPr>
          <w:rFonts w:hint="eastAsia"/>
          <w:sz w:val="21"/>
          <w:szCs w:val="21"/>
          <w:lang w:eastAsia="zh-CN"/>
        </w:rPr>
        <w:t xml:space="preserve">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</w:t>
      </w:r>
      <w:proofErr w:type="spellStart"/>
      <w:r w:rsidR="00286D02">
        <w:rPr>
          <w:rFonts w:hint="eastAsia"/>
          <w:sz w:val="21"/>
          <w:szCs w:val="21"/>
          <w:lang w:eastAsia="zh-CN"/>
        </w:rPr>
        <w:t>RedCap</w:t>
      </w:r>
      <w:proofErr w:type="spellEnd"/>
      <w:r w:rsidR="00286D02">
        <w:rPr>
          <w:rFonts w:hint="eastAsia"/>
          <w:sz w:val="21"/>
          <w:szCs w:val="21"/>
          <w:lang w:eastAsia="zh-CN"/>
        </w:rPr>
        <w:t xml:space="preserve">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 xml:space="preserve">, the </w:t>
      </w:r>
      <w:proofErr w:type="spellStart"/>
      <w:r w:rsidR="00F37190">
        <w:rPr>
          <w:rFonts w:hint="eastAsia"/>
          <w:sz w:val="21"/>
          <w:szCs w:val="21"/>
          <w:lang w:eastAsia="zh-CN"/>
        </w:rPr>
        <w:t>RedCap</w:t>
      </w:r>
      <w:proofErr w:type="spellEnd"/>
      <w:r w:rsidR="00F37190">
        <w:rPr>
          <w:rFonts w:hint="eastAsia"/>
          <w:sz w:val="21"/>
          <w:szCs w:val="21"/>
          <w:lang w:eastAsia="zh-CN"/>
        </w:rPr>
        <w:t xml:space="preserve"> UE and non-</w:t>
      </w:r>
      <w:proofErr w:type="spellStart"/>
      <w:r w:rsidR="00F37190">
        <w:rPr>
          <w:rFonts w:hint="eastAsia"/>
          <w:sz w:val="21"/>
          <w:szCs w:val="21"/>
          <w:lang w:eastAsia="zh-CN"/>
        </w:rPr>
        <w:t>RedCap</w:t>
      </w:r>
      <w:proofErr w:type="spellEnd"/>
      <w:r w:rsidR="00F37190">
        <w:rPr>
          <w:rFonts w:hint="eastAsia"/>
          <w:sz w:val="21"/>
          <w:szCs w:val="21"/>
          <w:lang w:eastAsia="zh-CN"/>
        </w:rPr>
        <w:t xml:space="preserve">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>or non-</w:t>
      </w:r>
      <w:proofErr w:type="spellStart"/>
      <w:r w:rsidR="00286D02">
        <w:rPr>
          <w:rFonts w:hint="eastAsia"/>
          <w:sz w:val="21"/>
          <w:szCs w:val="21"/>
          <w:lang w:eastAsia="zh-CN"/>
        </w:rPr>
        <w:t>RedCap</w:t>
      </w:r>
      <w:proofErr w:type="spellEnd"/>
      <w:r w:rsidR="00286D02">
        <w:rPr>
          <w:rFonts w:hint="eastAsia"/>
          <w:sz w:val="21"/>
          <w:szCs w:val="21"/>
          <w:lang w:eastAsia="zh-CN"/>
        </w:rPr>
        <w:t xml:space="preserve">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</w:t>
      </w:r>
      <w:proofErr w:type="spellStart"/>
      <w:r w:rsidR="00D41C5E" w:rsidRPr="00D005D3">
        <w:rPr>
          <w:rFonts w:hint="eastAsia"/>
          <w:sz w:val="21"/>
          <w:szCs w:val="21"/>
          <w:lang w:eastAsia="zh-CN"/>
        </w:rPr>
        <w:t>RedCap</w:t>
      </w:r>
      <w:proofErr w:type="spellEnd"/>
      <w:r w:rsidR="00D41C5E" w:rsidRPr="00D005D3">
        <w:rPr>
          <w:rFonts w:hint="eastAsia"/>
          <w:sz w:val="21"/>
          <w:szCs w:val="21"/>
          <w:lang w:eastAsia="zh-CN"/>
        </w:rPr>
        <w:t xml:space="preserve">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proofErr w:type="spellStart"/>
      <w:r w:rsidR="00F37190">
        <w:rPr>
          <w:rFonts w:hint="eastAsia"/>
          <w:sz w:val="21"/>
          <w:szCs w:val="21"/>
          <w:lang w:eastAsia="zh-CN"/>
        </w:rPr>
        <w:t>RedCap</w:t>
      </w:r>
      <w:proofErr w:type="spellEnd"/>
      <w:r w:rsidR="00F37190">
        <w:rPr>
          <w:rFonts w:hint="eastAsia"/>
          <w:sz w:val="21"/>
          <w:szCs w:val="21"/>
          <w:lang w:eastAsia="zh-CN"/>
        </w:rPr>
        <w:t xml:space="preserve">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 xml:space="preserve">for </w:t>
      </w:r>
      <w:proofErr w:type="spellStart"/>
      <w:r>
        <w:rPr>
          <w:rFonts w:hint="eastAsia"/>
          <w:sz w:val="21"/>
          <w:szCs w:val="21"/>
          <w:lang w:eastAsia="zh-CN"/>
        </w:rPr>
        <w:t>RedCap</w:t>
      </w:r>
      <w:proofErr w:type="spellEnd"/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77777777"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proofErr w:type="spellStart"/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proofErr w:type="spellEnd"/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</w:t>
      </w:r>
      <w:proofErr w:type="spellStart"/>
      <w:r w:rsidRPr="00393869">
        <w:rPr>
          <w:rFonts w:hint="eastAsia"/>
          <w:bCs/>
          <w:sz w:val="21"/>
          <w:szCs w:val="21"/>
          <w:lang w:eastAsia="zh-CN"/>
        </w:rPr>
        <w:t>RedCap</w:t>
      </w:r>
      <w:proofErr w:type="spellEnd"/>
      <w:r w:rsidRPr="00393869">
        <w:rPr>
          <w:rFonts w:hint="eastAsia"/>
          <w:bCs/>
          <w:sz w:val="21"/>
          <w:szCs w:val="21"/>
          <w:lang w:eastAsia="zh-CN"/>
        </w:rPr>
        <w:t xml:space="preserve">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0BD29940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 xml:space="preserve">A-MPR and </w:t>
      </w:r>
      <w:r w:rsidR="00454B5B">
        <w:rPr>
          <w:rFonts w:hint="eastAsia"/>
          <w:sz w:val="21"/>
          <w:szCs w:val="21"/>
          <w:lang w:eastAsia="zh-CN"/>
        </w:rPr>
        <w:t>R</w:t>
      </w:r>
      <w:r w:rsidR="00F62039" w:rsidRPr="00393869">
        <w:rPr>
          <w:rFonts w:hint="eastAsia"/>
          <w:sz w:val="21"/>
          <w:szCs w:val="21"/>
          <w:lang w:eastAsia="zh-CN"/>
        </w:rPr>
        <w:t>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77777777" w:rsidR="00BD77D9" w:rsidRPr="0039386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 and HD-FDD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</w:t>
      </w:r>
      <w:proofErr w:type="spellStart"/>
      <w:r w:rsidR="00BD77D9" w:rsidRPr="00393869">
        <w:rPr>
          <w:sz w:val="21"/>
          <w:szCs w:val="21"/>
        </w:rPr>
        <w:t>RedCap</w:t>
      </w:r>
      <w:proofErr w:type="spellEnd"/>
      <w:r w:rsidR="00BD77D9" w:rsidRPr="00393869">
        <w:rPr>
          <w:sz w:val="21"/>
          <w:szCs w:val="21"/>
        </w:rPr>
        <w:t xml:space="preserve"> UE can be re-used for PC2 </w:t>
      </w:r>
      <w:proofErr w:type="spellStart"/>
      <w:r w:rsidR="00BD77D9" w:rsidRPr="00393869">
        <w:rPr>
          <w:sz w:val="21"/>
          <w:szCs w:val="21"/>
        </w:rPr>
        <w:t>RedCap</w:t>
      </w:r>
      <w:proofErr w:type="spellEnd"/>
      <w:r w:rsidR="00BD77D9" w:rsidRPr="00393869">
        <w:rPr>
          <w:sz w:val="21"/>
          <w:szCs w:val="21"/>
        </w:rPr>
        <w:t xml:space="preserve"> UE in a band agnostic way.</w:t>
      </w:r>
    </w:p>
    <w:p w14:paraId="18DE3C06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rFonts w:hint="eastAsia"/>
          <w:sz w:val="21"/>
          <w:szCs w:val="21"/>
          <w:lang w:eastAsia="zh-CN"/>
        </w:rPr>
        <w:t xml:space="preserve">For </w:t>
      </w:r>
      <w:r w:rsidRPr="00686804">
        <w:rPr>
          <w:sz w:val="21"/>
          <w:szCs w:val="21"/>
        </w:rPr>
        <w:t>FD-FDD</w:t>
      </w:r>
      <w:r w:rsidRPr="00686804">
        <w:rPr>
          <w:rFonts w:hint="eastAsia"/>
          <w:sz w:val="21"/>
          <w:szCs w:val="21"/>
          <w:lang w:eastAsia="zh-CN"/>
        </w:rPr>
        <w:t>:</w:t>
      </w:r>
    </w:p>
    <w:p w14:paraId="20B163A2" w14:textId="77777777" w:rsidR="00BF23E2" w:rsidRDefault="00584D2C" w:rsidP="00BF23E2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 w:val="21"/>
          <w:szCs w:val="21"/>
          <w:lang w:eastAsia="en-GB"/>
        </w:rPr>
      </w:pPr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RSD for non-</w:t>
      </w:r>
      <w:proofErr w:type="spellStart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RedCap</w:t>
      </w:r>
      <w:proofErr w:type="spellEnd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 xml:space="preserve"> 2Rx PC2 UE can be re-used for </w:t>
      </w:r>
      <w:proofErr w:type="spellStart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RedCap</w:t>
      </w:r>
      <w:proofErr w:type="spellEnd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 xml:space="preserve"> PC2 2Rx UE for the bands, on which RSD requirements for non-</w:t>
      </w:r>
      <w:proofErr w:type="spellStart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RedCap</w:t>
      </w:r>
      <w:proofErr w:type="spellEnd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 xml:space="preserve"> 2Rx PC2 are defined based on 1Tx architecture.</w:t>
      </w:r>
    </w:p>
    <w:p w14:paraId="50481332" w14:textId="77777777" w:rsidR="00176C9D" w:rsidRPr="00E62AF8" w:rsidRDefault="00176C9D" w:rsidP="00176C9D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Cs w:val="21"/>
          <w:lang w:eastAsia="en-GB"/>
        </w:rPr>
      </w:pP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Based on 1 Tx architecture, specify A-MPR and single Rx antenna port RSD</w:t>
      </w:r>
      <w:r>
        <w:rPr>
          <w:rFonts w:ascii="Times New Roman" w:eastAsiaTheme="minorEastAsia" w:hAnsi="Times New Roman" w:cs="Times New Roman" w:hint="eastAsia"/>
          <w:sz w:val="21"/>
          <w:szCs w:val="22"/>
          <w:lang w:eastAsia="zh-CN"/>
        </w:rPr>
        <w:t xml:space="preserve"> allowance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for PC2 </w:t>
      </w:r>
      <w:proofErr w:type="spellStart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RedCap</w:t>
      </w:r>
      <w:proofErr w:type="spellEnd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UE re-using the non-</w:t>
      </w:r>
      <w:proofErr w:type="spellStart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RedCap</w:t>
      </w:r>
      <w:proofErr w:type="spellEnd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PC2 and </w:t>
      </w:r>
      <w:proofErr w:type="spellStart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RedCap</w:t>
      </w:r>
      <w:proofErr w:type="spellEnd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PC3 specifications </w:t>
      </w:r>
      <w:r w:rsidRPr="00E62AF8">
        <w:rPr>
          <w:rFonts w:ascii="Times New Roman" w:eastAsia="Times New Roman" w:hAnsi="Times New Roman" w:cs="Times New Roman"/>
          <w:bCs/>
          <w:sz w:val="21"/>
          <w:szCs w:val="22"/>
          <w:lang w:eastAsia="ja-JP"/>
        </w:rPr>
        <w:t>where applicable</w:t>
      </w:r>
      <w:r>
        <w:rPr>
          <w:rFonts w:ascii="Times New Roman" w:eastAsiaTheme="minorEastAsia" w:hAnsi="Times New Roman" w:cs="Times New Roman" w:hint="eastAsia"/>
          <w:bCs/>
          <w:sz w:val="21"/>
          <w:szCs w:val="22"/>
          <w:lang w:eastAsia="zh-CN"/>
        </w:rPr>
        <w:t>.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</w:t>
      </w:r>
    </w:p>
    <w:p w14:paraId="78153ABB" w14:textId="77777777" w:rsidR="00496680" w:rsidRPr="00686804" w:rsidRDefault="00496680" w:rsidP="00584D2C">
      <w:pPr>
        <w:numPr>
          <w:ilvl w:val="0"/>
          <w:numId w:val="14"/>
        </w:numPr>
        <w:snapToGrid w:val="0"/>
        <w:spacing w:after="120"/>
        <w:rPr>
          <w:bCs/>
          <w:sz w:val="21"/>
          <w:szCs w:val="21"/>
          <w:lang w:eastAsia="zh-CN"/>
        </w:rPr>
      </w:pPr>
      <w:r w:rsidRPr="00686804">
        <w:rPr>
          <w:rFonts w:hint="eastAsia"/>
          <w:bCs/>
          <w:sz w:val="21"/>
          <w:szCs w:val="21"/>
          <w:lang w:eastAsia="zh-CN"/>
        </w:rPr>
        <w:t xml:space="preserve">Discuss and decide </w:t>
      </w:r>
      <w:r w:rsidR="00584D2C" w:rsidRPr="00686804">
        <w:rPr>
          <w:sz w:val="21"/>
          <w:szCs w:val="21"/>
        </w:rPr>
        <w:t xml:space="preserve">whether the form factor for </w:t>
      </w:r>
      <w:proofErr w:type="spellStart"/>
      <w:r w:rsidR="00584D2C" w:rsidRPr="00686804">
        <w:rPr>
          <w:sz w:val="21"/>
          <w:szCs w:val="21"/>
        </w:rPr>
        <w:t>RedCap</w:t>
      </w:r>
      <w:proofErr w:type="spellEnd"/>
      <w:r w:rsidR="00584D2C" w:rsidRPr="00686804">
        <w:rPr>
          <w:sz w:val="21"/>
          <w:szCs w:val="21"/>
        </w:rPr>
        <w:t xml:space="preserve"> will be explicitly listed in the specification</w:t>
      </w:r>
      <w:r w:rsidR="00E92F2E" w:rsidRPr="00686804">
        <w:rPr>
          <w:rFonts w:hint="eastAsia"/>
          <w:bCs/>
          <w:sz w:val="21"/>
          <w:szCs w:val="21"/>
          <w:lang w:eastAsia="zh-CN"/>
        </w:rPr>
        <w:t>:</w:t>
      </w:r>
    </w:p>
    <w:p w14:paraId="617B0268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proofErr w:type="spellStart"/>
      <w:r w:rsidRPr="00686804">
        <w:rPr>
          <w:sz w:val="21"/>
          <w:szCs w:val="21"/>
        </w:rPr>
        <w:t>RedCap</w:t>
      </w:r>
      <w:proofErr w:type="spellEnd"/>
      <w:r w:rsidRPr="00686804">
        <w:rPr>
          <w:sz w:val="21"/>
          <w:szCs w:val="21"/>
        </w:rPr>
        <w:t xml:space="preserve"> PC2 UE is feasible for some form factors, e.g., sensor and camera</w:t>
      </w:r>
      <w:r w:rsidR="00176C9D">
        <w:rPr>
          <w:rFonts w:hint="eastAsia"/>
          <w:sz w:val="21"/>
          <w:szCs w:val="21"/>
          <w:lang w:eastAsia="zh-CN"/>
        </w:rPr>
        <w:t xml:space="preserve">, with the same set of </w:t>
      </w:r>
      <w:r w:rsidR="003F1CDD">
        <w:rPr>
          <w:rFonts w:hint="eastAsia"/>
          <w:sz w:val="21"/>
          <w:szCs w:val="21"/>
          <w:lang w:eastAsia="zh-CN"/>
        </w:rPr>
        <w:t xml:space="preserve">PC2 </w:t>
      </w:r>
      <w:r w:rsidR="00176C9D">
        <w:rPr>
          <w:rFonts w:hint="eastAsia"/>
          <w:sz w:val="21"/>
          <w:szCs w:val="21"/>
          <w:lang w:eastAsia="zh-CN"/>
        </w:rPr>
        <w:t xml:space="preserve">requirements for different form factors. </w:t>
      </w:r>
    </w:p>
    <w:p w14:paraId="47182DF7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 xml:space="preserve">FFS on whether </w:t>
      </w:r>
      <w:proofErr w:type="spellStart"/>
      <w:r w:rsidRPr="00686804">
        <w:rPr>
          <w:sz w:val="21"/>
          <w:szCs w:val="21"/>
        </w:rPr>
        <w:t>RedCap</w:t>
      </w:r>
      <w:proofErr w:type="spellEnd"/>
      <w:r w:rsidRPr="00686804">
        <w:rPr>
          <w:sz w:val="21"/>
          <w:szCs w:val="21"/>
        </w:rPr>
        <w:t xml:space="preserve"> PC2 UE is feasible for wearable</w:t>
      </w: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>bands for which PC2 on non-</w:t>
      </w:r>
      <w:proofErr w:type="spellStart"/>
      <w:r w:rsidRPr="00393869">
        <w:rPr>
          <w:rFonts w:hint="eastAsia"/>
          <w:sz w:val="21"/>
          <w:szCs w:val="21"/>
          <w:lang w:eastAsia="zh-CN"/>
        </w:rPr>
        <w:t>RedCap</w:t>
      </w:r>
      <w:proofErr w:type="spellEnd"/>
      <w:r w:rsidRPr="00393869">
        <w:rPr>
          <w:rFonts w:hint="eastAsia"/>
          <w:sz w:val="21"/>
          <w:szCs w:val="21"/>
          <w:lang w:eastAsia="zh-CN"/>
        </w:rPr>
        <w:t xml:space="preserve">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 xml:space="preserve">for </w:t>
      </w:r>
      <w:proofErr w:type="spellStart"/>
      <w:r w:rsidR="00D47717" w:rsidRPr="00393869">
        <w:rPr>
          <w:rFonts w:hint="eastAsia"/>
          <w:sz w:val="21"/>
          <w:szCs w:val="21"/>
          <w:lang w:eastAsia="zh-CN"/>
        </w:rPr>
        <w:t>RedCap</w:t>
      </w:r>
      <w:proofErr w:type="spellEnd"/>
      <w:r w:rsidR="00D47717" w:rsidRPr="00393869">
        <w:rPr>
          <w:rFonts w:hint="eastAsia"/>
          <w:sz w:val="21"/>
          <w:szCs w:val="21"/>
          <w:lang w:eastAsia="zh-CN"/>
        </w:rPr>
        <w:t xml:space="preserve">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AC9916D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</w:t>
      </w:r>
      <w:r w:rsidR="006C052C" w:rsidRPr="006C052C">
        <w:rPr>
          <w:sz w:val="21"/>
          <w:szCs w:val="21"/>
          <w:lang w:eastAsia="zh-CN"/>
        </w:rPr>
        <w:t xml:space="preserve">PC2 for Rel-17 Redcap and Rel-18 </w:t>
      </w:r>
      <w:proofErr w:type="spellStart"/>
      <w:r w:rsidR="006C052C" w:rsidRPr="006C052C">
        <w:rPr>
          <w:sz w:val="21"/>
          <w:szCs w:val="21"/>
          <w:lang w:eastAsia="zh-CN"/>
        </w:rPr>
        <w:t>eRedcap</w:t>
      </w:r>
      <w:proofErr w:type="spellEnd"/>
      <w:r w:rsidR="006C052C" w:rsidRPr="006C052C">
        <w:rPr>
          <w:sz w:val="21"/>
          <w:szCs w:val="21"/>
          <w:lang w:eastAsia="zh-CN"/>
        </w:rPr>
        <w:t xml:space="preserve"> are</w:t>
      </w:r>
      <w:r w:rsidRPr="00393869">
        <w:rPr>
          <w:sz w:val="21"/>
          <w:szCs w:val="21"/>
          <w:lang w:eastAsia="zh-CN"/>
        </w:rPr>
        <w:t xml:space="preserve">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1B816F78" w14:textId="77777777" w:rsidR="00783347" w:rsidRPr="00C914B0" w:rsidRDefault="00783347" w:rsidP="00783347">
      <w:pPr>
        <w:jc w:val="center"/>
        <w:rPr>
          <w:rFonts w:ascii="Arial" w:hAnsi="Arial" w:cs="Arial"/>
          <w:b/>
          <w:lang w:eastAsia="zh-CN"/>
        </w:rPr>
      </w:pPr>
      <w:r w:rsidRPr="00C914B0">
        <w:rPr>
          <w:rFonts w:ascii="Arial" w:hAnsi="Arial" w:cs="Arial"/>
          <w:b/>
        </w:rPr>
        <w:t xml:space="preserve">Table: </w:t>
      </w:r>
      <w:r w:rsidRPr="00C914B0">
        <w:rPr>
          <w:rFonts w:ascii="Arial" w:hAnsi="Arial" w:cs="Arial"/>
          <w:b/>
          <w:lang w:eastAsia="zh-CN"/>
        </w:rPr>
        <w:t>Requested</w:t>
      </w:r>
      <w:r w:rsidR="00D47717" w:rsidRPr="00C914B0">
        <w:rPr>
          <w:rFonts w:ascii="Arial" w:hAnsi="Arial" w:cs="Arial"/>
          <w:b/>
          <w:lang w:eastAsia="zh-CN"/>
        </w:rPr>
        <w:t xml:space="preserve"> example</w:t>
      </w:r>
      <w:r w:rsidRPr="00C914B0">
        <w:rPr>
          <w:rFonts w:ascii="Arial" w:hAnsi="Arial" w:cs="Arial"/>
          <w:b/>
          <w:lang w:eastAsia="zh-CN"/>
        </w:rPr>
        <w:t xml:space="preserve"> frequency bands for PC2 </w:t>
      </w:r>
      <w:proofErr w:type="spellStart"/>
      <w:r w:rsidRPr="00C914B0">
        <w:rPr>
          <w:rFonts w:ascii="Arial" w:hAnsi="Arial" w:cs="Arial"/>
          <w:b/>
          <w:lang w:eastAsia="zh-CN"/>
        </w:rPr>
        <w:t>RedCap</w:t>
      </w:r>
      <w:proofErr w:type="spellEnd"/>
      <w:r w:rsidRPr="00C914B0">
        <w:rPr>
          <w:rFonts w:ascii="Arial" w:hAnsi="Arial" w:cs="Arial"/>
          <w:b/>
          <w:lang w:eastAsia="zh-CN"/>
        </w:rPr>
        <w:t xml:space="preserve"> UE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1418"/>
        <w:gridCol w:w="2656"/>
        <w:gridCol w:w="1480"/>
        <w:gridCol w:w="2590"/>
      </w:tblGrid>
      <w:tr w:rsidR="000241AD" w14:paraId="14148048" w14:textId="77777777" w:rsidTr="000241AD">
        <w:trPr>
          <w:cantSplit/>
          <w:trHeight w:val="767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0DE8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lastRenderedPageBreak/>
              <w:t>NR band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69C6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754ED1BA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D61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09A4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33CBACB9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E6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5B6A3232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</w:t>
            </w:r>
            <w:proofErr w:type="gramStart"/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new</w:t>
            </w:r>
            <w:proofErr w:type="gramEnd"/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, ongoing, completed, stopped)</w:t>
            </w:r>
          </w:p>
        </w:tc>
      </w:tr>
      <w:tr w:rsidR="000241AD" w14:paraId="19B4E733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502" w14:textId="77777777" w:rsidR="000241AD" w:rsidRPr="00657240" w:rsidRDefault="000241AD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n77,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D92C" w14:textId="77777777" w:rsidR="000241AD" w:rsidRPr="00657240" w:rsidRDefault="00DE35AE" w:rsidP="00F054D5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 xml:space="preserve">Bo </w:t>
            </w:r>
            <w:r w:rsidR="00F054D5">
              <w:rPr>
                <w:rFonts w:eastAsia="微软雅黑" w:cs="Arial" w:hint="eastAsia"/>
                <w:sz w:val="16"/>
                <w:szCs w:val="16"/>
                <w:lang w:eastAsia="zh-CN"/>
              </w:rPr>
              <w:t>Liu</w:t>
            </w:r>
            <w:r w:rsidR="000241AD" w:rsidRPr="00657240">
              <w:rPr>
                <w:rFonts w:eastAsia="微软雅黑" w:cs="Arial"/>
                <w:sz w:val="16"/>
                <w:szCs w:val="16"/>
                <w:lang w:eastAsia="zh-CN"/>
              </w:rPr>
              <w:t>, China Telecom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91C" w14:textId="77777777" w:rsidR="000241AD" w:rsidRPr="00657240" w:rsidRDefault="00DE35AE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>liubo1@chinatelecom.cn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3EC6" w14:textId="77777777" w:rsidR="000241AD" w:rsidRPr="00657240" w:rsidRDefault="000241AD" w:rsidP="004059A7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proofErr w:type="spellStart"/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</w:t>
            </w:r>
            <w:proofErr w:type="spellEnd"/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Vodafone</w:t>
            </w:r>
            <w:r w:rsidR="0082667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="00826670" w:rsidRPr="00466FDA">
              <w:rPr>
                <w:rFonts w:eastAsia="微软雅黑" w:cs="Arial"/>
                <w:sz w:val="16"/>
                <w:szCs w:val="16"/>
                <w:lang w:eastAsia="zh-CN"/>
              </w:rPr>
              <w:t>Verizon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CDC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completed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</w:t>
            </w:r>
            <w:proofErr w:type="spellStart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RedCap</w:t>
            </w:r>
            <w:proofErr w:type="spellEnd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 PC2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, new for </w:t>
            </w:r>
            <w:proofErr w:type="spellStart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RedCap</w:t>
            </w:r>
            <w:proofErr w:type="spellEnd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</w:tc>
      </w:tr>
      <w:tr w:rsidR="000241AD" w14:paraId="7DAF75E0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4BFE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3F8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Zheng Zhao, Verizon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888A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zheng.zhao@verizonwrieless.com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EAF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China Telecom,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proofErr w:type="spellStart"/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Sanechips</w:t>
            </w:r>
            <w:proofErr w:type="spellEnd"/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5DCB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new for </w:t>
            </w:r>
            <w:proofErr w:type="spellStart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RedCap</w:t>
            </w:r>
            <w:proofErr w:type="spellEnd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  <w:p w14:paraId="62CA15B4" w14:textId="77777777" w:rsidR="000241AD" w:rsidRPr="00657240" w:rsidRDefault="000241AD" w:rsidP="004A33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NOTE: the work will be started after the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comple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tion of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</w:t>
            </w:r>
            <w:proofErr w:type="spellStart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RedCap</w:t>
            </w:r>
            <w:proofErr w:type="spellEnd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 PC2</w:t>
            </w:r>
          </w:p>
        </w:tc>
      </w:tr>
    </w:tbl>
    <w:p w14:paraId="4F4A0A42" w14:textId="77777777" w:rsidR="00091A5E" w:rsidRPr="00091A5E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2FBBA070" w:rsidR="00F37190" w:rsidRDefault="00F37190" w:rsidP="00153C7D">
      <w:pPr>
        <w:jc w:val="both"/>
        <w:rPr>
          <w:bCs/>
          <w:sz w:val="21"/>
          <w:lang w:eastAsia="zh-CN"/>
        </w:rPr>
      </w:pP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 xml:space="preserve">PC2 </w:t>
            </w:r>
            <w:proofErr w:type="spellStart"/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RedCap</w:t>
            </w:r>
            <w:proofErr w:type="spellEnd"/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 xml:space="preserve">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49829AD9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594CCC">
              <w:rPr>
                <w:rFonts w:eastAsia="宋体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0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0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Default="0087494C" w:rsidP="00174617">
      <w:pPr>
        <w:rPr>
          <w:i/>
          <w:lang w:eastAsia="zh-CN"/>
        </w:rPr>
      </w:pPr>
    </w:p>
    <w:p w14:paraId="342E0F39" w14:textId="77777777" w:rsidR="00B47534" w:rsidRPr="00B47534" w:rsidRDefault="00B47534" w:rsidP="00174617">
      <w:pPr>
        <w:rPr>
          <w:rFonts w:hint="eastAsia"/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bCs/>
              </w:rPr>
              <w:t>Sanechips</w:t>
            </w:r>
            <w:proofErr w:type="spellEnd"/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proofErr w:type="spellStart"/>
            <w:r w:rsidRPr="00EE22C4">
              <w:rPr>
                <w:lang w:eastAsia="zh-CN"/>
              </w:rPr>
              <w:t>Spreadtrum</w:t>
            </w:r>
            <w:proofErr w:type="spellEnd"/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  <w:tr w:rsidR="00AC4FE4" w:rsidRPr="00DB6B77" w14:paraId="4071D5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0D96C" w14:textId="4C701E00" w:rsidR="00AC4FE4" w:rsidRPr="00091ED5" w:rsidRDefault="00AC4FE4" w:rsidP="001C5C86">
            <w:pPr>
              <w:pStyle w:val="TAL"/>
              <w:rPr>
                <w:lang w:eastAsia="zh-CN"/>
              </w:rPr>
            </w:pPr>
            <w:r w:rsidRPr="00AC4FE4">
              <w:rPr>
                <w:lang w:eastAsia="zh-CN"/>
              </w:rPr>
              <w:t>NTT DOCOMO INC.</w:t>
            </w:r>
          </w:p>
        </w:tc>
      </w:tr>
      <w:tr w:rsidR="00E05AD9" w:rsidRPr="00DB6B77" w14:paraId="504DC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29FEA" w14:textId="626537D5" w:rsidR="00E05AD9" w:rsidRPr="00AC4FE4" w:rsidRDefault="00E05A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9B50EF" w:rsidRPr="00DB6B77" w14:paraId="4E70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3AA8F6" w14:textId="5924663D" w:rsidR="009B50EF" w:rsidRDefault="009B50E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79DDD" w14:textId="77777777" w:rsidR="00CB15E4" w:rsidRDefault="00CB15E4">
      <w:r>
        <w:separator/>
      </w:r>
    </w:p>
  </w:endnote>
  <w:endnote w:type="continuationSeparator" w:id="0">
    <w:p w14:paraId="559D4810" w14:textId="77777777" w:rsidR="00CB15E4" w:rsidRDefault="00CB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9CCC" w14:textId="77777777" w:rsidR="00CB15E4" w:rsidRDefault="00CB15E4">
      <w:r>
        <w:separator/>
      </w:r>
    </w:p>
  </w:footnote>
  <w:footnote w:type="continuationSeparator" w:id="0">
    <w:p w14:paraId="2729D44B" w14:textId="77777777" w:rsidR="00CB15E4" w:rsidRDefault="00CB1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655FC"/>
    <w:multiLevelType w:val="hybridMultilevel"/>
    <w:tmpl w:val="D99E08D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53262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5522496">
    <w:abstractNumId w:val="13"/>
  </w:num>
  <w:num w:numId="3" w16cid:durableId="1622106583">
    <w:abstractNumId w:val="11"/>
  </w:num>
  <w:num w:numId="4" w16cid:durableId="702289847">
    <w:abstractNumId w:val="7"/>
  </w:num>
  <w:num w:numId="5" w16cid:durableId="1285036588">
    <w:abstractNumId w:val="16"/>
  </w:num>
  <w:num w:numId="6" w16cid:durableId="2021545877">
    <w:abstractNumId w:val="14"/>
  </w:num>
  <w:num w:numId="7" w16cid:durableId="1876043298">
    <w:abstractNumId w:val="4"/>
  </w:num>
  <w:num w:numId="8" w16cid:durableId="989602274">
    <w:abstractNumId w:val="2"/>
  </w:num>
  <w:num w:numId="9" w16cid:durableId="199392400">
    <w:abstractNumId w:val="15"/>
  </w:num>
  <w:num w:numId="10" w16cid:durableId="1030644190">
    <w:abstractNumId w:val="12"/>
  </w:num>
  <w:num w:numId="11" w16cid:durableId="2126536736">
    <w:abstractNumId w:val="1"/>
  </w:num>
  <w:num w:numId="12" w16cid:durableId="866528469">
    <w:abstractNumId w:val="12"/>
  </w:num>
  <w:num w:numId="13" w16cid:durableId="1241134656">
    <w:abstractNumId w:val="3"/>
  </w:num>
  <w:num w:numId="14" w16cid:durableId="444927626">
    <w:abstractNumId w:val="9"/>
  </w:num>
  <w:num w:numId="15" w16cid:durableId="1736127135">
    <w:abstractNumId w:val="5"/>
  </w:num>
  <w:num w:numId="16" w16cid:durableId="979962067">
    <w:abstractNumId w:val="8"/>
  </w:num>
  <w:num w:numId="17" w16cid:durableId="1900549871">
    <w:abstractNumId w:val="10"/>
  </w:num>
  <w:num w:numId="18" w16cid:durableId="9285861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653D"/>
    <w:rsid w:val="00037C06"/>
    <w:rsid w:val="00044DAE"/>
    <w:rsid w:val="00052BF8"/>
    <w:rsid w:val="00057116"/>
    <w:rsid w:val="00061478"/>
    <w:rsid w:val="00064CB2"/>
    <w:rsid w:val="00066954"/>
    <w:rsid w:val="00067741"/>
    <w:rsid w:val="000707C6"/>
    <w:rsid w:val="00072A56"/>
    <w:rsid w:val="00076C3C"/>
    <w:rsid w:val="00077626"/>
    <w:rsid w:val="00082CCB"/>
    <w:rsid w:val="00084E79"/>
    <w:rsid w:val="00091A5E"/>
    <w:rsid w:val="00091ED5"/>
    <w:rsid w:val="000A3125"/>
    <w:rsid w:val="000A32C1"/>
    <w:rsid w:val="000A4B19"/>
    <w:rsid w:val="000A7E5B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5BE"/>
    <w:rsid w:val="00127B5D"/>
    <w:rsid w:val="00130040"/>
    <w:rsid w:val="00132470"/>
    <w:rsid w:val="00140D27"/>
    <w:rsid w:val="0015298F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A2021"/>
    <w:rsid w:val="001A4192"/>
    <w:rsid w:val="001B63AA"/>
    <w:rsid w:val="001B784A"/>
    <w:rsid w:val="001C35F8"/>
    <w:rsid w:val="001C4FA3"/>
    <w:rsid w:val="001C5C86"/>
    <w:rsid w:val="001C718D"/>
    <w:rsid w:val="001D1CD9"/>
    <w:rsid w:val="001D281D"/>
    <w:rsid w:val="001D5124"/>
    <w:rsid w:val="001D7ECA"/>
    <w:rsid w:val="001E14C4"/>
    <w:rsid w:val="001E4B5C"/>
    <w:rsid w:val="001E5A11"/>
    <w:rsid w:val="001E5C48"/>
    <w:rsid w:val="001F0CE6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575D"/>
    <w:rsid w:val="00286D02"/>
    <w:rsid w:val="00292C71"/>
    <w:rsid w:val="002A0286"/>
    <w:rsid w:val="002B2038"/>
    <w:rsid w:val="002C1C50"/>
    <w:rsid w:val="002C350C"/>
    <w:rsid w:val="002D06FB"/>
    <w:rsid w:val="002E0EB9"/>
    <w:rsid w:val="002E2D67"/>
    <w:rsid w:val="002E40DC"/>
    <w:rsid w:val="002E6A7D"/>
    <w:rsid w:val="002E7A9E"/>
    <w:rsid w:val="002E7EFD"/>
    <w:rsid w:val="002F0E0E"/>
    <w:rsid w:val="002F1FFB"/>
    <w:rsid w:val="002F3C41"/>
    <w:rsid w:val="002F50DB"/>
    <w:rsid w:val="002F6C5C"/>
    <w:rsid w:val="0030045C"/>
    <w:rsid w:val="00303B1A"/>
    <w:rsid w:val="0030537C"/>
    <w:rsid w:val="0030748F"/>
    <w:rsid w:val="00310774"/>
    <w:rsid w:val="003128ED"/>
    <w:rsid w:val="00315218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2724"/>
    <w:rsid w:val="00355844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62A9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17BBB"/>
    <w:rsid w:val="00421602"/>
    <w:rsid w:val="004260A5"/>
    <w:rsid w:val="00426263"/>
    <w:rsid w:val="00430C4D"/>
    <w:rsid w:val="00432283"/>
    <w:rsid w:val="0043745F"/>
    <w:rsid w:val="00437F58"/>
    <w:rsid w:val="0044029F"/>
    <w:rsid w:val="00440BC9"/>
    <w:rsid w:val="004431B7"/>
    <w:rsid w:val="004468CA"/>
    <w:rsid w:val="00454609"/>
    <w:rsid w:val="00454B5B"/>
    <w:rsid w:val="00455DE4"/>
    <w:rsid w:val="0045642A"/>
    <w:rsid w:val="00472E96"/>
    <w:rsid w:val="004777DA"/>
    <w:rsid w:val="00481DB2"/>
    <w:rsid w:val="0048267C"/>
    <w:rsid w:val="004876B9"/>
    <w:rsid w:val="00490D08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36B6"/>
    <w:rsid w:val="004D796C"/>
    <w:rsid w:val="004E2CE2"/>
    <w:rsid w:val="004E3F6C"/>
    <w:rsid w:val="004E5172"/>
    <w:rsid w:val="004E6F8A"/>
    <w:rsid w:val="00502943"/>
    <w:rsid w:val="00502CD2"/>
    <w:rsid w:val="005043F3"/>
    <w:rsid w:val="00504E33"/>
    <w:rsid w:val="00505C1C"/>
    <w:rsid w:val="00507237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77F32"/>
    <w:rsid w:val="00582176"/>
    <w:rsid w:val="00583F4D"/>
    <w:rsid w:val="00584D2C"/>
    <w:rsid w:val="00584DBB"/>
    <w:rsid w:val="00586951"/>
    <w:rsid w:val="00590087"/>
    <w:rsid w:val="005919F9"/>
    <w:rsid w:val="00594CCC"/>
    <w:rsid w:val="005A032D"/>
    <w:rsid w:val="005B34A5"/>
    <w:rsid w:val="005C2380"/>
    <w:rsid w:val="005C29F7"/>
    <w:rsid w:val="005C2E7E"/>
    <w:rsid w:val="005C4878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D4CFA"/>
    <w:rsid w:val="005E088B"/>
    <w:rsid w:val="005E1C3E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0D5D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97B11"/>
    <w:rsid w:val="006A0EF8"/>
    <w:rsid w:val="006A45BA"/>
    <w:rsid w:val="006B0B99"/>
    <w:rsid w:val="006B10C6"/>
    <w:rsid w:val="006B3A06"/>
    <w:rsid w:val="006B4280"/>
    <w:rsid w:val="006B4B1C"/>
    <w:rsid w:val="006C052C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6F74D4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7421"/>
    <w:rsid w:val="007F76FD"/>
    <w:rsid w:val="00801F7F"/>
    <w:rsid w:val="00813C1F"/>
    <w:rsid w:val="00821A56"/>
    <w:rsid w:val="00825B15"/>
    <w:rsid w:val="00826670"/>
    <w:rsid w:val="008276DD"/>
    <w:rsid w:val="00834936"/>
    <w:rsid w:val="00834A60"/>
    <w:rsid w:val="008401EF"/>
    <w:rsid w:val="00863E89"/>
    <w:rsid w:val="008646CA"/>
    <w:rsid w:val="00864D7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055B"/>
    <w:rsid w:val="008B114B"/>
    <w:rsid w:val="008B1A1D"/>
    <w:rsid w:val="008B2D09"/>
    <w:rsid w:val="008B519F"/>
    <w:rsid w:val="008C0E78"/>
    <w:rsid w:val="008C398D"/>
    <w:rsid w:val="008C3DE3"/>
    <w:rsid w:val="008C49DB"/>
    <w:rsid w:val="008C537F"/>
    <w:rsid w:val="008D0640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33280"/>
    <w:rsid w:val="00935CB0"/>
    <w:rsid w:val="009411B7"/>
    <w:rsid w:val="009427F9"/>
    <w:rsid w:val="009428A9"/>
    <w:rsid w:val="009437A2"/>
    <w:rsid w:val="00944B28"/>
    <w:rsid w:val="009457C0"/>
    <w:rsid w:val="009460EA"/>
    <w:rsid w:val="00946EFF"/>
    <w:rsid w:val="0095307C"/>
    <w:rsid w:val="00955286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A0B51"/>
    <w:rsid w:val="009A3BC4"/>
    <w:rsid w:val="009A527F"/>
    <w:rsid w:val="009A6092"/>
    <w:rsid w:val="009A7074"/>
    <w:rsid w:val="009A7834"/>
    <w:rsid w:val="009B1936"/>
    <w:rsid w:val="009B2FCD"/>
    <w:rsid w:val="009B493F"/>
    <w:rsid w:val="009B4F4E"/>
    <w:rsid w:val="009B50EF"/>
    <w:rsid w:val="009B5591"/>
    <w:rsid w:val="009C2977"/>
    <w:rsid w:val="009C2DCC"/>
    <w:rsid w:val="009D1C7A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4517"/>
    <w:rsid w:val="00A258B0"/>
    <w:rsid w:val="00A27912"/>
    <w:rsid w:val="00A3057D"/>
    <w:rsid w:val="00A32406"/>
    <w:rsid w:val="00A32DE2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656B"/>
    <w:rsid w:val="00A70E1E"/>
    <w:rsid w:val="00A73257"/>
    <w:rsid w:val="00A813E3"/>
    <w:rsid w:val="00A82E0C"/>
    <w:rsid w:val="00A83819"/>
    <w:rsid w:val="00A84850"/>
    <w:rsid w:val="00A84CB2"/>
    <w:rsid w:val="00A87441"/>
    <w:rsid w:val="00A90719"/>
    <w:rsid w:val="00A9081F"/>
    <w:rsid w:val="00A9188C"/>
    <w:rsid w:val="00A97002"/>
    <w:rsid w:val="00A97A52"/>
    <w:rsid w:val="00A97E60"/>
    <w:rsid w:val="00AA0D6A"/>
    <w:rsid w:val="00AA47DA"/>
    <w:rsid w:val="00AB0DF1"/>
    <w:rsid w:val="00AB28FE"/>
    <w:rsid w:val="00AB58BF"/>
    <w:rsid w:val="00AC4FE4"/>
    <w:rsid w:val="00AC5375"/>
    <w:rsid w:val="00AC6C5F"/>
    <w:rsid w:val="00AD0047"/>
    <w:rsid w:val="00AD0751"/>
    <w:rsid w:val="00AD1BB2"/>
    <w:rsid w:val="00AD3EBA"/>
    <w:rsid w:val="00AD77C4"/>
    <w:rsid w:val="00AE25BF"/>
    <w:rsid w:val="00AF0C13"/>
    <w:rsid w:val="00AF6344"/>
    <w:rsid w:val="00B0055D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47534"/>
    <w:rsid w:val="00B519EE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5E82"/>
    <w:rsid w:val="00C2724D"/>
    <w:rsid w:val="00C27CA9"/>
    <w:rsid w:val="00C317E7"/>
    <w:rsid w:val="00C36544"/>
    <w:rsid w:val="00C3799C"/>
    <w:rsid w:val="00C40C89"/>
    <w:rsid w:val="00C419BE"/>
    <w:rsid w:val="00C4305E"/>
    <w:rsid w:val="00C43D1E"/>
    <w:rsid w:val="00C44336"/>
    <w:rsid w:val="00C44C8A"/>
    <w:rsid w:val="00C453DC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968"/>
    <w:rsid w:val="00CA168E"/>
    <w:rsid w:val="00CB030F"/>
    <w:rsid w:val="00CB0647"/>
    <w:rsid w:val="00CB15E4"/>
    <w:rsid w:val="00CB4236"/>
    <w:rsid w:val="00CC72A4"/>
    <w:rsid w:val="00CD050C"/>
    <w:rsid w:val="00CD0B9C"/>
    <w:rsid w:val="00CD3153"/>
    <w:rsid w:val="00CF59ED"/>
    <w:rsid w:val="00CF6810"/>
    <w:rsid w:val="00D005D3"/>
    <w:rsid w:val="00D02763"/>
    <w:rsid w:val="00D06117"/>
    <w:rsid w:val="00D11038"/>
    <w:rsid w:val="00D11783"/>
    <w:rsid w:val="00D13D70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7D05"/>
    <w:rsid w:val="00D630AB"/>
    <w:rsid w:val="00D71BC6"/>
    <w:rsid w:val="00D71F40"/>
    <w:rsid w:val="00D77416"/>
    <w:rsid w:val="00D77A37"/>
    <w:rsid w:val="00D77BB1"/>
    <w:rsid w:val="00D80FC6"/>
    <w:rsid w:val="00D84250"/>
    <w:rsid w:val="00D94917"/>
    <w:rsid w:val="00D95904"/>
    <w:rsid w:val="00DA74F3"/>
    <w:rsid w:val="00DA75C1"/>
    <w:rsid w:val="00DB69F3"/>
    <w:rsid w:val="00DB6B77"/>
    <w:rsid w:val="00DC3D67"/>
    <w:rsid w:val="00DC4907"/>
    <w:rsid w:val="00DC7C2B"/>
    <w:rsid w:val="00DD017C"/>
    <w:rsid w:val="00DD397A"/>
    <w:rsid w:val="00DD58B7"/>
    <w:rsid w:val="00DD6699"/>
    <w:rsid w:val="00DE35AE"/>
    <w:rsid w:val="00DE425D"/>
    <w:rsid w:val="00DE4435"/>
    <w:rsid w:val="00E007C5"/>
    <w:rsid w:val="00E00DBF"/>
    <w:rsid w:val="00E0213F"/>
    <w:rsid w:val="00E033E0"/>
    <w:rsid w:val="00E0374B"/>
    <w:rsid w:val="00E0521F"/>
    <w:rsid w:val="00E05AD9"/>
    <w:rsid w:val="00E06311"/>
    <w:rsid w:val="00E10200"/>
    <w:rsid w:val="00E1026B"/>
    <w:rsid w:val="00E10F0F"/>
    <w:rsid w:val="00E13CB2"/>
    <w:rsid w:val="00E20C37"/>
    <w:rsid w:val="00E23D70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5509"/>
    <w:rsid w:val="00E96431"/>
    <w:rsid w:val="00EA1F05"/>
    <w:rsid w:val="00EA5230"/>
    <w:rsid w:val="00EB02DE"/>
    <w:rsid w:val="00EB65FD"/>
    <w:rsid w:val="00EC289E"/>
    <w:rsid w:val="00EC3039"/>
    <w:rsid w:val="00EC5235"/>
    <w:rsid w:val="00EC6CC7"/>
    <w:rsid w:val="00ED0134"/>
    <w:rsid w:val="00ED6B03"/>
    <w:rsid w:val="00ED7A5B"/>
    <w:rsid w:val="00EE22C4"/>
    <w:rsid w:val="00EE38FA"/>
    <w:rsid w:val="00EF08B8"/>
    <w:rsid w:val="00EF3048"/>
    <w:rsid w:val="00EF601A"/>
    <w:rsid w:val="00EF777C"/>
    <w:rsid w:val="00F00631"/>
    <w:rsid w:val="00F054D5"/>
    <w:rsid w:val="00F07C92"/>
    <w:rsid w:val="00F122CD"/>
    <w:rsid w:val="00F128F6"/>
    <w:rsid w:val="00F138AB"/>
    <w:rsid w:val="00F13A48"/>
    <w:rsid w:val="00F14B43"/>
    <w:rsid w:val="00F203C7"/>
    <w:rsid w:val="00F215E2"/>
    <w:rsid w:val="00F21E3F"/>
    <w:rsid w:val="00F33D55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D3B"/>
    <w:rsid w:val="00F62039"/>
    <w:rsid w:val="00F62688"/>
    <w:rsid w:val="00F64F8F"/>
    <w:rsid w:val="00F655F3"/>
    <w:rsid w:val="00F74318"/>
    <w:rsid w:val="00F76BE5"/>
    <w:rsid w:val="00F77BE5"/>
    <w:rsid w:val="00F83D11"/>
    <w:rsid w:val="00F921F1"/>
    <w:rsid w:val="00FA6770"/>
    <w:rsid w:val="00FB127E"/>
    <w:rsid w:val="00FB28A2"/>
    <w:rsid w:val="00FB6635"/>
    <w:rsid w:val="00FB7E4C"/>
    <w:rsid w:val="00FC0804"/>
    <w:rsid w:val="00FC2F47"/>
    <w:rsid w:val="00FC3B6D"/>
    <w:rsid w:val="00FC638B"/>
    <w:rsid w:val="00FD0858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71925"/>
    <w:pPr>
      <w:ind w:left="284"/>
    </w:pPr>
  </w:style>
  <w:style w:type="paragraph" w:styleId="10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2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a"/>
    <w:semiHidden/>
    <w:rsid w:val="00171925"/>
    <w:pPr>
      <w:ind w:left="1985" w:hanging="1985"/>
    </w:pPr>
  </w:style>
  <w:style w:type="paragraph" w:styleId="TOC7">
    <w:name w:val="toc 7"/>
    <w:basedOn w:val="TOC6"/>
    <w:next w:val="a"/>
    <w:semiHidden/>
    <w:rsid w:val="00171925"/>
    <w:pPr>
      <w:ind w:left="2268" w:hanging="2268"/>
    </w:pPr>
  </w:style>
  <w:style w:type="paragraph" w:styleId="23">
    <w:name w:val="List Bullet 2"/>
    <w:basedOn w:val="af0"/>
    <w:rsid w:val="00171925"/>
    <w:pPr>
      <w:ind w:left="851"/>
    </w:pPr>
  </w:style>
  <w:style w:type="paragraph" w:styleId="30">
    <w:name w:val="List Bullet 3"/>
    <w:basedOn w:val="23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4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71925"/>
    <w:pPr>
      <w:ind w:left="1135"/>
    </w:pPr>
  </w:style>
  <w:style w:type="paragraph" w:styleId="40">
    <w:name w:val="List 4"/>
    <w:basedOn w:val="31"/>
    <w:rsid w:val="00171925"/>
    <w:pPr>
      <w:ind w:left="1418"/>
    </w:pPr>
  </w:style>
  <w:style w:type="paragraph" w:styleId="50">
    <w:name w:val="List 5"/>
    <w:basedOn w:val="40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1">
    <w:name w:val="List Bullet 4"/>
    <w:basedOn w:val="30"/>
    <w:rsid w:val="00171925"/>
    <w:pPr>
      <w:ind w:left="1418"/>
    </w:pPr>
  </w:style>
  <w:style w:type="paragraph" w:styleId="51">
    <w:name w:val="List Bullet 5"/>
    <w:basedOn w:val="41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4"/>
    <w:rsid w:val="00171925"/>
  </w:style>
  <w:style w:type="paragraph" w:customStyle="1" w:styleId="B3">
    <w:name w:val="B3"/>
    <w:basedOn w:val="31"/>
    <w:rsid w:val="00171925"/>
  </w:style>
  <w:style w:type="paragraph" w:customStyle="1" w:styleId="B4">
    <w:name w:val="B4"/>
    <w:basedOn w:val="40"/>
    <w:rsid w:val="00171925"/>
  </w:style>
  <w:style w:type="paragraph" w:customStyle="1" w:styleId="B5">
    <w:name w:val="B5"/>
    <w:basedOn w:val="50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F91F4-F92A-4F42-AF06-5FED0B61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6176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liubo, CTC</cp:lastModifiedBy>
  <cp:revision>39</cp:revision>
  <cp:lastPrinted>2023-01-03T07:31:00Z</cp:lastPrinted>
  <dcterms:created xsi:type="dcterms:W3CDTF">2023-11-29T08:18:00Z</dcterms:created>
  <dcterms:modified xsi:type="dcterms:W3CDTF">2024-06-10T02:04:00Z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